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Smith Andrea B</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WORLD KINECT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WKC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10/24/2025</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WORLD KINECT CORPORATION</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9800 NW 41ST STREET</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10/24/2025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4,259</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4,259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as a restricted stock unit grant to the reporting person by the issuer.</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shall vest on the earlier of (i) the day prior to the annual meeting of the shareholders of the issuer that next follows the grant date or (ii) the one-year anniversary of the grant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Joel M. Williams,</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10/28/2025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634"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2025-10-28T15:21:17Z</dcterms:created>
  <dcterms:modified xsi:type="dcterms:W3CDTF">2025-10-28T15:21:17Z</dcterms:modified>
</cp:coreProperties>
</file>